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71" w:rsidRPr="00CF781C" w:rsidRDefault="00983471" w:rsidP="004556B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83471" w:rsidRPr="00CF781C" w:rsidRDefault="00983471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983471" w:rsidRPr="00CF781C" w:rsidRDefault="009834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471" w:rsidRPr="00CF781C" w:rsidRDefault="009834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471" w:rsidRPr="00CF781C" w:rsidRDefault="009834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471" w:rsidRPr="00CF781C" w:rsidRDefault="009834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471" w:rsidRPr="00CF781C" w:rsidRDefault="009834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471" w:rsidRPr="00CF781C" w:rsidRDefault="009834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81C" w:rsidRDefault="00CF78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81C" w:rsidRDefault="00CF78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81C" w:rsidRDefault="00CF78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81C" w:rsidRDefault="00CF78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81C" w:rsidRDefault="00CF78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81C" w:rsidRDefault="00CF78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81C" w:rsidRDefault="00CF78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81C" w:rsidRDefault="00CF78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81C" w:rsidRDefault="00CF78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81C" w:rsidRDefault="00CF781C" w:rsidP="004556B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3471" w:rsidRPr="00CF781C" w:rsidRDefault="009834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781C">
        <w:rPr>
          <w:rFonts w:ascii="Times New Roman" w:hAnsi="Times New Roman" w:cs="Times New Roman"/>
          <w:sz w:val="28"/>
          <w:szCs w:val="28"/>
        </w:rPr>
        <w:t>Приложение</w:t>
      </w:r>
    </w:p>
    <w:p w:rsidR="00983471" w:rsidRPr="00CF781C" w:rsidRDefault="009834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81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83471" w:rsidRPr="00CF781C" w:rsidRDefault="009834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81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983471" w:rsidRPr="00CF781C" w:rsidRDefault="009834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81C">
        <w:rPr>
          <w:rFonts w:ascii="Times New Roman" w:hAnsi="Times New Roman" w:cs="Times New Roman"/>
          <w:sz w:val="28"/>
          <w:szCs w:val="28"/>
        </w:rPr>
        <w:t>Майкопского района</w:t>
      </w:r>
    </w:p>
    <w:p w:rsidR="00983471" w:rsidRPr="00CF781C" w:rsidRDefault="009834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81C">
        <w:rPr>
          <w:rFonts w:ascii="Times New Roman" w:hAnsi="Times New Roman" w:cs="Times New Roman"/>
          <w:sz w:val="28"/>
          <w:szCs w:val="28"/>
        </w:rPr>
        <w:t>от 2 ноября 2005 г. N 323</w:t>
      </w:r>
    </w:p>
    <w:p w:rsidR="00983471" w:rsidRPr="00CF781C" w:rsidRDefault="009834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471" w:rsidRPr="00CF781C" w:rsidRDefault="009834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CF781C">
        <w:rPr>
          <w:rFonts w:ascii="Times New Roman" w:hAnsi="Times New Roman" w:cs="Times New Roman"/>
          <w:sz w:val="28"/>
          <w:szCs w:val="28"/>
        </w:rPr>
        <w:t>ЗНАЧЕНИЕ</w:t>
      </w:r>
    </w:p>
    <w:p w:rsidR="00983471" w:rsidRPr="00CF781C" w:rsidRDefault="009834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781C">
        <w:rPr>
          <w:rFonts w:ascii="Times New Roman" w:hAnsi="Times New Roman" w:cs="Times New Roman"/>
          <w:sz w:val="28"/>
          <w:szCs w:val="28"/>
        </w:rPr>
        <w:t>КОРРЕКТИРУЮЩЕГО КОЭФФИЦИЕНТА К</w:t>
      </w:r>
      <w:proofErr w:type="gramStart"/>
      <w:r w:rsidRPr="00CF781C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983471" w:rsidRPr="00CF781C" w:rsidRDefault="00983471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983471" w:rsidRPr="00CF781C" w:rsidRDefault="009834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471" w:rsidRPr="00CF781C" w:rsidRDefault="00983471">
      <w:pPr>
        <w:rPr>
          <w:rFonts w:ascii="Times New Roman" w:hAnsi="Times New Roman" w:cs="Times New Roman"/>
          <w:sz w:val="28"/>
          <w:szCs w:val="28"/>
        </w:rPr>
        <w:sectPr w:rsidR="00983471" w:rsidRPr="00CF781C" w:rsidSect="002700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551"/>
        <w:gridCol w:w="1524"/>
        <w:gridCol w:w="1701"/>
        <w:gridCol w:w="1814"/>
        <w:gridCol w:w="1304"/>
      </w:tblGrid>
      <w:tr w:rsidR="00CF781C" w:rsidRPr="00CF781C">
        <w:tc>
          <w:tcPr>
            <w:tcW w:w="737" w:type="dxa"/>
            <w:vMerge w:val="restart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</w:tc>
        <w:tc>
          <w:tcPr>
            <w:tcW w:w="2551" w:type="dxa"/>
            <w:vMerge w:val="restart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Виды предпринимательской деятельности</w:t>
            </w:r>
          </w:p>
        </w:tc>
        <w:tc>
          <w:tcPr>
            <w:tcW w:w="6343" w:type="dxa"/>
            <w:gridSpan w:val="4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Населенные пункты Майкопского района с численностью населения:</w:t>
            </w:r>
          </w:p>
        </w:tc>
      </w:tr>
      <w:tr w:rsidR="00CF781C" w:rsidRPr="00CF781C">
        <w:tc>
          <w:tcPr>
            <w:tcW w:w="737" w:type="dxa"/>
            <w:vMerge/>
          </w:tcPr>
          <w:p w:rsidR="00983471" w:rsidRPr="00CF781C" w:rsidRDefault="00983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83471" w:rsidRPr="00CF781C" w:rsidRDefault="00983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более 10 тысяч человек (п. Тульский)</w:t>
            </w:r>
          </w:p>
        </w:tc>
        <w:tc>
          <w:tcPr>
            <w:tcW w:w="1701" w:type="dxa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от 3 до 10 тысяч человек (п. Каменномостский, ст. Абадзехская, х. С-В Сады, п. Краснооктябрьский, ст. Кужорская)</w:t>
            </w:r>
            <w:proofErr w:type="gramEnd"/>
          </w:p>
        </w:tc>
        <w:tc>
          <w:tcPr>
            <w:tcW w:w="1814" w:type="dxa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от 1 до 3 тысяч человек (п. Цветочный, п. Тимирязево, п. Удобный, п. Совхозный, ст. </w:t>
            </w:r>
            <w:proofErr w:type="spellStart"/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Курджипская</w:t>
            </w:r>
            <w:proofErr w:type="spellEnd"/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, п. Табачный, х. Пролетарский, ст. Даховская, п. Первомайский)</w:t>
            </w:r>
            <w:proofErr w:type="gramEnd"/>
          </w:p>
        </w:tc>
        <w:tc>
          <w:tcPr>
            <w:tcW w:w="1304" w:type="dxa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менее 1 тысячи человек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Оказание бытовых услуг:</w:t>
            </w:r>
          </w:p>
        </w:tc>
        <w:tc>
          <w:tcPr>
            <w:tcW w:w="1524" w:type="dxa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ремонт, окраска и пошив обуви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ремонт и техническое обслуживание бытовой радиоэлектронной </w:t>
            </w: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аппаратуры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ремонт бытовых машин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ремонт компьютеров и оргтехники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ремонт часов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ремонт прочих бытовых приборов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ремонт и изготовление металлоизделий: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ворот, дверей, окон, крыш, решеток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ювелирных изделий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1.8.3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прочих металлоизделий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изготовление мебели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ремонт мебели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химическая чистка и крашение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услуги прачечных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ремонт жилья и других построек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строительство жилья и других построек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прочие услуги, оказываемые при ремонте и строительстве жилья и других построек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услуги фотоателье, фот</w:t>
            </w:r>
            <w:proofErr w:type="gramStart"/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 и кинолабораторий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прочие услуги производственного характера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услуги бань и душевых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прочие услуги, оказываемые в банях и душевых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услуги парикмахерских: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услуги по прокату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обрядовые услуги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прочие услуги непроизводственного характера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Оказание ветеринарных услуг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Оказание услуг по ремонту, техническому обслуживанию и мойке автотранспортных средств:</w:t>
            </w:r>
          </w:p>
        </w:tc>
        <w:tc>
          <w:tcPr>
            <w:tcW w:w="152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1C" w:rsidRPr="00CF781C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551" w:type="dxa"/>
            <w:tcBorders>
              <w:top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легковых автомобилей</w:t>
            </w:r>
          </w:p>
        </w:tc>
        <w:tc>
          <w:tcPr>
            <w:tcW w:w="1524" w:type="dxa"/>
            <w:tcBorders>
              <w:top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14" w:type="dxa"/>
            <w:tcBorders>
              <w:top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ремонт легковых автомобилей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</w:t>
            </w: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 грузовых автомобилей и автобусов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ремонт грузовых автомобилей и автобусов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ремонт </w:t>
            </w:r>
            <w:proofErr w:type="spellStart"/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мототранспортных</w:t>
            </w:r>
            <w:proofErr w:type="spellEnd"/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прочие услуги по техническому обслуживанию и ремонту автотранспортных средств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строительно-дорожных машин и оборудования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Оказание услуг по мойке автотранспортных средств</w:t>
            </w:r>
          </w:p>
        </w:tc>
        <w:tc>
          <w:tcPr>
            <w:tcW w:w="152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blPrEx>
          <w:tblBorders>
            <w:insideH w:val="nil"/>
          </w:tblBorders>
        </w:tblPrEx>
        <w:tc>
          <w:tcPr>
            <w:tcW w:w="9631" w:type="dxa"/>
            <w:gridSpan w:val="6"/>
            <w:tcBorders>
              <w:top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(п. 4 в ред. </w:t>
            </w:r>
            <w:hyperlink r:id="rId5" w:history="1">
              <w:r w:rsidRPr="00CF781C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 муниципального образования "Майкопский район" от 26.03.2015 N 65-РС)</w:t>
            </w:r>
          </w:p>
        </w:tc>
      </w:tr>
      <w:tr w:rsidR="00CF781C" w:rsidRPr="00CF781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</w:t>
            </w: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стоянках (за исключением штрафных автостоянок)</w:t>
            </w:r>
          </w:p>
        </w:tc>
        <w:tc>
          <w:tcPr>
            <w:tcW w:w="152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0,4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blPrEx>
          <w:tblBorders>
            <w:insideH w:val="nil"/>
          </w:tblBorders>
        </w:tblPrEx>
        <w:tc>
          <w:tcPr>
            <w:tcW w:w="9631" w:type="dxa"/>
            <w:gridSpan w:val="6"/>
            <w:tcBorders>
              <w:top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(п. 5 в ред. </w:t>
            </w:r>
            <w:hyperlink r:id="rId6" w:history="1">
              <w:r w:rsidRPr="00CF781C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 муниципального образования "Майкопский район" от 26.03.2015 N 65-РС)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1C" w:rsidRPr="00CF781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551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по перевозке грузов</w:t>
            </w:r>
          </w:p>
        </w:tc>
        <w:tc>
          <w:tcPr>
            <w:tcW w:w="1524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701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814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04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CF781C" w:rsidRPr="00CF781C">
        <w:tblPrEx>
          <w:tblBorders>
            <w:insideH w:val="nil"/>
          </w:tblBorders>
        </w:tblPrEx>
        <w:tc>
          <w:tcPr>
            <w:tcW w:w="9631" w:type="dxa"/>
            <w:gridSpan w:val="6"/>
            <w:tcBorders>
              <w:top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(п. 6.1 в ред. </w:t>
            </w:r>
            <w:hyperlink r:id="rId7" w:history="1">
              <w:r w:rsidRPr="00CF781C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 муниципального образования "Майкопский район" от 26.03.2015 N 65-РС)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по перевозке пассажиров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Розничная торговля, осуществляемая через объекты стационарной торговой сети (магазины, </w:t>
            </w: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павильоны), имеющие торговые залы: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продовольственными товарами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сотовыми телефонами, аксессуарами к ним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ювелирными изделиями, оружием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2551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подакцизными товарами</w:t>
            </w:r>
          </w:p>
        </w:tc>
        <w:tc>
          <w:tcPr>
            <w:tcW w:w="152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blPrEx>
          <w:tblBorders>
            <w:insideH w:val="nil"/>
          </w:tblBorders>
        </w:tblPrEx>
        <w:tc>
          <w:tcPr>
            <w:tcW w:w="9631" w:type="dxa"/>
            <w:gridSpan w:val="6"/>
            <w:tcBorders>
              <w:top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(п. 7.4 в ред. </w:t>
            </w:r>
            <w:hyperlink r:id="rId8" w:history="1">
              <w:r w:rsidRPr="00CF781C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 муниципального образования "Майкопский район" от 26.03.2015 N 65-РС)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аудио-, виде</w:t>
            </w:r>
            <w:proofErr w:type="gramStart"/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 и другой бытовой техникой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аудио- и видеокассетами, компакт-дисками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лекарственными средствами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изделиями народных художественных промыслов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7.9.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товарами по образцам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7.10.</w:t>
            </w:r>
          </w:p>
        </w:tc>
        <w:tc>
          <w:tcPr>
            <w:tcW w:w="2551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строительными материалами, в том числе отделочными, а также металлопрокатом</w:t>
            </w:r>
          </w:p>
        </w:tc>
        <w:tc>
          <w:tcPr>
            <w:tcW w:w="152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blPrEx>
          <w:tblBorders>
            <w:insideH w:val="nil"/>
          </w:tblBorders>
        </w:tblPrEx>
        <w:tc>
          <w:tcPr>
            <w:tcW w:w="9631" w:type="dxa"/>
            <w:gridSpan w:val="6"/>
            <w:tcBorders>
              <w:top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(п. 7.10 в ред. </w:t>
            </w:r>
            <w:hyperlink r:id="rId9" w:history="1">
              <w:r w:rsidRPr="00CF781C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 муниципального </w:t>
            </w: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"Майкопский район" от 26.03.2015 N 65-РС)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7.11.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другими непродовольственными товарами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продовольственными товарами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сотовыми телефонами и аксессуарами к ним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2551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строительными материалами, в том числе отделочными, а также металлопрокатом</w:t>
            </w:r>
          </w:p>
        </w:tc>
        <w:tc>
          <w:tcPr>
            <w:tcW w:w="152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blPrEx>
          <w:tblBorders>
            <w:insideH w:val="nil"/>
          </w:tblBorders>
        </w:tblPrEx>
        <w:tc>
          <w:tcPr>
            <w:tcW w:w="9631" w:type="dxa"/>
            <w:gridSpan w:val="6"/>
            <w:tcBorders>
              <w:top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(п. 8.3 в ред. </w:t>
            </w:r>
            <w:hyperlink r:id="rId10" w:history="1">
              <w:r w:rsidRPr="00CF781C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 муниципального образования "Майкопский район" от 26.03.2015 N 65-РС)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прочими непродовольственными товарами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Розничная торговля, осуществляемая через объекты, не имеющие торговых залов, а также через </w:t>
            </w: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продовольственными товарами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сотовыми телефонами и аксессуарами к ним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2551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строительными материалами, в том числе отделочными, а также металлопрокатом</w:t>
            </w:r>
          </w:p>
        </w:tc>
        <w:tc>
          <w:tcPr>
            <w:tcW w:w="152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blPrEx>
          <w:tblBorders>
            <w:insideH w:val="nil"/>
          </w:tblBorders>
        </w:tblPrEx>
        <w:tc>
          <w:tcPr>
            <w:tcW w:w="9631" w:type="dxa"/>
            <w:gridSpan w:val="6"/>
            <w:tcBorders>
              <w:top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(п. 9.3 в ред. </w:t>
            </w:r>
            <w:hyperlink r:id="rId11" w:history="1">
              <w:r w:rsidRPr="00CF781C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 муниципального образования "Майкопский район" от 26.03.2015 N 65-РС)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прочими непродовольственными товарами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Развозная и разносная розничная торговля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 через объекты организации общественного питания, имеющие залы обслуживания посетителей: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в столовых, буфетах организаций и учреждений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в столовых, детских кафе (исключающие реализацию пива, алкогольной и табачной продукции)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в закусочных, кафе (кроме детских)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в ресторанах, барах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Распространение наружной рекламы с использованием рекламных конструкций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Распространение и (или) размещение социально значимой рекламы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наружной рекламы </w:t>
            </w: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посредством электронных табло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0,15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51" w:type="dxa"/>
            <w:tcBorders>
              <w:bottom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Оказание услуг по временному размещению и проживанию</w:t>
            </w:r>
          </w:p>
        </w:tc>
        <w:tc>
          <w:tcPr>
            <w:tcW w:w="152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F781C" w:rsidRPr="00CF781C">
        <w:tblPrEx>
          <w:tblBorders>
            <w:insideH w:val="nil"/>
          </w:tblBorders>
        </w:tblPrEx>
        <w:tc>
          <w:tcPr>
            <w:tcW w:w="9631" w:type="dxa"/>
            <w:gridSpan w:val="6"/>
            <w:tcBorders>
              <w:top w:val="nil"/>
            </w:tcBorders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(п. 17 в ред. </w:t>
            </w:r>
            <w:hyperlink r:id="rId12" w:history="1">
              <w:r w:rsidRPr="00CF781C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 муниципального образования "Майкопский район" от 26.03.2015 N 65-РС)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(прилавков, палаток, ларьков, контейнеров, боксов и других объектов) а также объектов организации общественного питания, не имеющих залов обслуживания </w:t>
            </w: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посетителей, в которых площадь одного торгового места, объекта нестационарной торговой сети или объекта организации общественного</w:t>
            </w:r>
            <w:proofErr w:type="gramEnd"/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 питания не превышает 5 квадратных метров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сети (прилавков, палаток, ларьков, контейнеров, боксов и других объектов),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в которых площадь одного торгового места, объекта нестационарной торговой сети или </w:t>
            </w: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 организации общественного</w:t>
            </w:r>
            <w:proofErr w:type="gramEnd"/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 питания превышает 5 квадратных метров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 и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 и объектов организации общественного питания, если площадь земельного участка превышает 10 </w:t>
            </w: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квадратных метров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0,4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781C" w:rsidRPr="00CF781C">
        <w:tc>
          <w:tcPr>
            <w:tcW w:w="737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551" w:type="dxa"/>
          </w:tcPr>
          <w:p w:rsidR="00983471" w:rsidRPr="00CF781C" w:rsidRDefault="0098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Реализация товаров с использованием торговых автоматов</w:t>
            </w:r>
          </w:p>
        </w:tc>
        <w:tc>
          <w:tcPr>
            <w:tcW w:w="152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01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1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vAlign w:val="bottom"/>
          </w:tcPr>
          <w:p w:rsidR="00983471" w:rsidRPr="00CF781C" w:rsidRDefault="0098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</w:tbl>
    <w:p w:rsidR="00983471" w:rsidRPr="00CF781C" w:rsidRDefault="009834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471" w:rsidRPr="00CF781C" w:rsidRDefault="009834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81C">
        <w:rPr>
          <w:rFonts w:ascii="Times New Roman" w:hAnsi="Times New Roman" w:cs="Times New Roman"/>
          <w:sz w:val="28"/>
          <w:szCs w:val="28"/>
        </w:rPr>
        <w:t>Зав. организационным отделом</w:t>
      </w:r>
    </w:p>
    <w:p w:rsidR="00983471" w:rsidRPr="00CF781C" w:rsidRDefault="009834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81C">
        <w:rPr>
          <w:rFonts w:ascii="Times New Roman" w:hAnsi="Times New Roman" w:cs="Times New Roman"/>
          <w:sz w:val="28"/>
          <w:szCs w:val="28"/>
        </w:rPr>
        <w:t>Г.КОВАЛЕНКО</w:t>
      </w:r>
    </w:p>
    <w:p w:rsidR="00983471" w:rsidRPr="00CF781C" w:rsidRDefault="009834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471" w:rsidRPr="00CF781C" w:rsidRDefault="009834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471" w:rsidRPr="00CF781C" w:rsidRDefault="0098347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73530" w:rsidRPr="00CF781C" w:rsidRDefault="00C73530">
      <w:pPr>
        <w:rPr>
          <w:rFonts w:ascii="Times New Roman" w:hAnsi="Times New Roman" w:cs="Times New Roman"/>
          <w:sz w:val="28"/>
          <w:szCs w:val="28"/>
        </w:rPr>
      </w:pPr>
    </w:p>
    <w:sectPr w:rsidR="00C73530" w:rsidRPr="00CF781C" w:rsidSect="00CF781C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71"/>
    <w:rsid w:val="004556B0"/>
    <w:rsid w:val="00983471"/>
    <w:rsid w:val="00C73530"/>
    <w:rsid w:val="00C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3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34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3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34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294AD78EA33AC5E48E696B9890842A0BC76C56DBBF98D79DB70CB60B38F019D666CA922A370D66A6D4A6E1F3B07434B29EBFEA551006CBD2E5E2yEg2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294AD78EA33AC5E48E696B9890842A0BC76C56DBBF98D79DB70CB60B38F019D666CA922A370D66A6D4A6E8F3B07434B29EBFEA551006CBD2E5E2yEg2I" TargetMode="External"/><Relationship Id="rId12" Type="http://schemas.openxmlformats.org/officeDocument/2006/relationships/hyperlink" Target="consultantplus://offline/ref=5C294AD78EA33AC5E48E696B9890842A0BC76C56DBBF98D79DB70CB60B38F019D666CA922A370D66A6D4A1EFF3B07434B29EBFEA551006CBD2E5E2yEg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294AD78EA33AC5E48E696B9890842A0BC76C56DBBF98D79DB70CB60B38F019D666CA922A370D66A6D4A5EDF3B07434B29EBFEA551006CBD2E5E2yEg2I" TargetMode="External"/><Relationship Id="rId11" Type="http://schemas.openxmlformats.org/officeDocument/2006/relationships/hyperlink" Target="consultantplus://offline/ref=5C294AD78EA33AC5E48E696B9890842A0BC76C56DBBF98D79DB70CB60B38F019D666CA922A370D66A6D4A0E0F3B07434B29EBFEA551006CBD2E5E2yEg2I" TargetMode="External"/><Relationship Id="rId5" Type="http://schemas.openxmlformats.org/officeDocument/2006/relationships/hyperlink" Target="consultantplus://offline/ref=5C294AD78EA33AC5E48E696B9890842A0BC76C56DBBF98D79DB70CB60B38F019D666CA922A370D66A6D4A4EEF3B07434B29EBFEA551006CBD2E5E2yEg2I" TargetMode="External"/><Relationship Id="rId10" Type="http://schemas.openxmlformats.org/officeDocument/2006/relationships/hyperlink" Target="consultantplus://offline/ref=5C294AD78EA33AC5E48E696B9890842A0BC76C56DBBF98D79DB70CB60B38F019D666CA922A370D66A6D4A0EBF3B07434B29EBFEA551006CBD2E5E2yEg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294AD78EA33AC5E48E696B9890842A0BC76C56DBBF98D79DB70CB60B38F019D666CA922A370D66A6D4A7ECF3B07434B29EBFEA551006CBD2E5E2yEg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1583</Words>
  <Characters>9025</Characters>
  <Application>Microsoft Office Word</Application>
  <DocSecurity>0</DocSecurity>
  <Lines>75</Lines>
  <Paragraphs>21</Paragraphs>
  <ScaleCrop>false</ScaleCrop>
  <Company/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Коблева Зуриета Газраиловна</dc:creator>
  <cp:lastModifiedBy>Владелец</cp:lastModifiedBy>
  <cp:revision>3</cp:revision>
  <dcterms:created xsi:type="dcterms:W3CDTF">2020-02-25T08:32:00Z</dcterms:created>
  <dcterms:modified xsi:type="dcterms:W3CDTF">2020-02-25T08:38:00Z</dcterms:modified>
</cp:coreProperties>
</file>